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B0" w:rsidRPr="00707088" w:rsidRDefault="00707088" w:rsidP="00707088">
      <w:pPr>
        <w:spacing w:before="150" w:after="0" w:line="312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7088">
        <w:rPr>
          <w:rFonts w:ascii="Times New Roman" w:hAnsi="Times New Roman" w:cs="Times New Roman"/>
          <w:b/>
          <w:sz w:val="24"/>
          <w:szCs w:val="24"/>
        </w:rPr>
        <w:t>Behavior Policy</w:t>
      </w:r>
    </w:p>
    <w:p w:rsidR="00E504B0" w:rsidRDefault="00E504B0" w:rsidP="008E5830">
      <w:pPr>
        <w:spacing w:before="150" w:after="0" w:line="312" w:lineRule="atLeast"/>
        <w:outlineLvl w:val="2"/>
        <w:rPr>
          <w:rFonts w:ascii="Lucida Sans" w:eastAsia="Times New Roman" w:hAnsi="Lucida Sans" w:cs="Lucida Sans Unicode"/>
          <w:b/>
          <w:bCs/>
          <w:sz w:val="23"/>
          <w:szCs w:val="23"/>
          <w:lang/>
        </w:rPr>
      </w:pPr>
    </w:p>
    <w:p w:rsidR="00E504B0" w:rsidRPr="00E504B0" w:rsidRDefault="00E504B0" w:rsidP="00E504B0">
      <w:pPr>
        <w:rPr>
          <w:rFonts w:ascii="Times New Roman" w:hAnsi="Times New Roman" w:cs="Times New Roman"/>
          <w:b/>
          <w:sz w:val="24"/>
          <w:szCs w:val="24"/>
        </w:rPr>
      </w:pPr>
      <w:r w:rsidRPr="00E504B0"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City/County Liaison Committee</w:t>
      </w:r>
      <w:r w:rsidRPr="00E504B0">
        <w:rPr>
          <w:rFonts w:ascii="Times New Roman" w:hAnsi="Times New Roman" w:cs="Times New Roman"/>
          <w:sz w:val="24"/>
          <w:szCs w:val="24"/>
        </w:rPr>
        <w:t xml:space="preserve"> has established this Behavior Policy to ensure that </w:t>
      </w:r>
      <w:r w:rsidR="00707088">
        <w:rPr>
          <w:rFonts w:ascii="Times New Roman" w:hAnsi="Times New Roman" w:cs="Times New Roman"/>
          <w:sz w:val="24"/>
          <w:szCs w:val="24"/>
        </w:rPr>
        <w:t xml:space="preserve">the City/County Building is </w:t>
      </w:r>
      <w:r w:rsidRPr="00E504B0">
        <w:rPr>
          <w:rFonts w:ascii="Times New Roman" w:hAnsi="Times New Roman" w:cs="Times New Roman"/>
          <w:sz w:val="24"/>
          <w:szCs w:val="24"/>
        </w:rPr>
        <w:t xml:space="preserve">safe, welcoming and provide equitable access to </w:t>
      </w:r>
      <w:r w:rsidR="00707088">
        <w:rPr>
          <w:rFonts w:ascii="Times New Roman" w:hAnsi="Times New Roman" w:cs="Times New Roman"/>
          <w:sz w:val="24"/>
          <w:szCs w:val="24"/>
        </w:rPr>
        <w:t>everyone</w:t>
      </w:r>
      <w:r w:rsidRPr="00E504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4B0" w:rsidRPr="00E504B0" w:rsidRDefault="00E504B0" w:rsidP="00E504B0">
      <w:pPr>
        <w:rPr>
          <w:rFonts w:ascii="Times New Roman" w:hAnsi="Times New Roman" w:cs="Times New Roman"/>
          <w:b/>
          <w:sz w:val="24"/>
          <w:szCs w:val="24"/>
        </w:rPr>
      </w:pPr>
      <w:r w:rsidRPr="00E504B0">
        <w:rPr>
          <w:rFonts w:ascii="Times New Roman" w:hAnsi="Times New Roman" w:cs="Times New Roman"/>
          <w:b/>
          <w:sz w:val="24"/>
          <w:szCs w:val="24"/>
        </w:rPr>
        <w:t>Overview:</w:t>
      </w:r>
    </w:p>
    <w:p w:rsidR="00E504B0" w:rsidRPr="00707088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707088">
        <w:rPr>
          <w:rFonts w:ascii="Times New Roman" w:hAnsi="Times New Roman" w:cs="Times New Roman"/>
          <w:sz w:val="24"/>
          <w:szCs w:val="24"/>
        </w:rPr>
        <w:t xml:space="preserve">No individual may engage in inappropriate conduct on the premises of </w:t>
      </w:r>
      <w:r w:rsidR="00707088" w:rsidRPr="00707088">
        <w:rPr>
          <w:rFonts w:ascii="Times New Roman" w:hAnsi="Times New Roman" w:cs="Times New Roman"/>
          <w:sz w:val="24"/>
          <w:szCs w:val="24"/>
        </w:rPr>
        <w:t>City/County Building</w:t>
      </w:r>
      <w:r w:rsidR="0072675D">
        <w:rPr>
          <w:rFonts w:ascii="Times New Roman" w:hAnsi="Times New Roman" w:cs="Times New Roman"/>
          <w:sz w:val="24"/>
          <w:szCs w:val="24"/>
        </w:rPr>
        <w:t xml:space="preserve"> (“CCB”)</w:t>
      </w:r>
      <w:r w:rsidR="00707088" w:rsidRPr="00707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088" w:rsidRDefault="00E504B0" w:rsidP="00707088">
      <w:pPr>
        <w:rPr>
          <w:rFonts w:ascii="Times New Roman" w:hAnsi="Times New Roman" w:cs="Times New Roman"/>
          <w:sz w:val="24"/>
          <w:szCs w:val="24"/>
        </w:rPr>
      </w:pPr>
      <w:r w:rsidRPr="00707088">
        <w:rPr>
          <w:rFonts w:ascii="Times New Roman" w:hAnsi="Times New Roman" w:cs="Times New Roman"/>
          <w:sz w:val="24"/>
          <w:szCs w:val="24"/>
        </w:rPr>
        <w:t>Inappropriate conduct includes</w:t>
      </w:r>
      <w:r w:rsidR="00707088" w:rsidRPr="00707088">
        <w:rPr>
          <w:rFonts w:ascii="Times New Roman" w:hAnsi="Times New Roman" w:cs="Times New Roman"/>
          <w:sz w:val="24"/>
          <w:szCs w:val="24"/>
        </w:rPr>
        <w:t>,</w:t>
      </w:r>
      <w:r w:rsidRPr="00707088">
        <w:rPr>
          <w:rFonts w:ascii="Times New Roman" w:hAnsi="Times New Roman" w:cs="Times New Roman"/>
          <w:sz w:val="24"/>
          <w:szCs w:val="24"/>
        </w:rPr>
        <w:t xml:space="preserve"> </w:t>
      </w:r>
      <w:r w:rsidR="00707088" w:rsidRPr="00707088">
        <w:rPr>
          <w:rFonts w:ascii="Times New Roman" w:hAnsi="Times New Roman" w:cs="Times New Roman"/>
          <w:sz w:val="24"/>
          <w:szCs w:val="24"/>
        </w:rPr>
        <w:t xml:space="preserve">without limitation by enumeration, conduct or behaviors in violation of the CCB Operating Rules. </w:t>
      </w:r>
    </w:p>
    <w:p w:rsidR="00707088" w:rsidRPr="00E504B0" w:rsidRDefault="00707088" w:rsidP="00707088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When possible, staff will first educate individuals about the applicable policies before taking stronger measures to enforce those policies.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088" w:rsidRPr="00707088" w:rsidRDefault="00707088" w:rsidP="00707088">
      <w:pPr>
        <w:rPr>
          <w:rFonts w:ascii="Times New Roman" w:hAnsi="Times New Roman" w:cs="Times New Roman"/>
          <w:b/>
          <w:sz w:val="24"/>
          <w:szCs w:val="24"/>
        </w:rPr>
      </w:pPr>
      <w:r w:rsidRPr="00707088">
        <w:rPr>
          <w:rFonts w:ascii="Times New Roman" w:hAnsi="Times New Roman" w:cs="Times New Roman"/>
          <w:b/>
          <w:sz w:val="24"/>
          <w:szCs w:val="24"/>
        </w:rPr>
        <w:t>Staff Response to Infractions:</w:t>
      </w:r>
    </w:p>
    <w:p w:rsidR="00B950E4" w:rsidRDefault="00B950E4" w:rsidP="00E5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CCB </w:t>
      </w:r>
      <w:r w:rsidRPr="00E504B0">
        <w:rPr>
          <w:rFonts w:ascii="Times New Roman" w:hAnsi="Times New Roman" w:cs="Times New Roman"/>
          <w:sz w:val="24"/>
          <w:szCs w:val="24"/>
        </w:rPr>
        <w:t>staff are authorized to c</w:t>
      </w:r>
      <w:r>
        <w:rPr>
          <w:rFonts w:ascii="Times New Roman" w:hAnsi="Times New Roman" w:cs="Times New Roman"/>
          <w:sz w:val="24"/>
          <w:szCs w:val="24"/>
        </w:rPr>
        <w:t xml:space="preserve">all 911 and request </w:t>
      </w:r>
      <w:r w:rsidRPr="00E504B0">
        <w:rPr>
          <w:rFonts w:ascii="Times New Roman" w:hAnsi="Times New Roman" w:cs="Times New Roman"/>
          <w:sz w:val="24"/>
          <w:szCs w:val="24"/>
        </w:rPr>
        <w:t>the Madison Police Department respond to any conduct that threatens the life or safety of any person or that is damaging to property, equipment or facilities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0E4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 xml:space="preserve">Minor violations of these rules </w:t>
      </w:r>
      <w:r w:rsidR="00707088">
        <w:rPr>
          <w:rFonts w:ascii="Times New Roman" w:hAnsi="Times New Roman" w:cs="Times New Roman"/>
          <w:sz w:val="24"/>
          <w:szCs w:val="24"/>
        </w:rPr>
        <w:t>may</w:t>
      </w:r>
      <w:r w:rsidRPr="00E504B0">
        <w:rPr>
          <w:rFonts w:ascii="Times New Roman" w:hAnsi="Times New Roman" w:cs="Times New Roman"/>
          <w:sz w:val="24"/>
          <w:szCs w:val="24"/>
        </w:rPr>
        <w:t xml:space="preserve"> result in </w:t>
      </w:r>
      <w:r w:rsidR="00707088">
        <w:rPr>
          <w:rFonts w:ascii="Times New Roman" w:hAnsi="Times New Roman" w:cs="Times New Roman"/>
          <w:sz w:val="24"/>
          <w:szCs w:val="24"/>
        </w:rPr>
        <w:t xml:space="preserve">CCB </w:t>
      </w:r>
      <w:r w:rsidRPr="00E504B0">
        <w:rPr>
          <w:rFonts w:ascii="Times New Roman" w:hAnsi="Times New Roman" w:cs="Times New Roman"/>
          <w:sz w:val="24"/>
          <w:szCs w:val="24"/>
        </w:rPr>
        <w:t xml:space="preserve">staff attempting to educate or warn individuals about the policies before enforcing such policies. If an individual </w:t>
      </w:r>
      <w:r w:rsidR="00707088">
        <w:rPr>
          <w:rFonts w:ascii="Times New Roman" w:hAnsi="Times New Roman" w:cs="Times New Roman"/>
          <w:sz w:val="24"/>
          <w:szCs w:val="24"/>
        </w:rPr>
        <w:t xml:space="preserve">does not correct the minor violation, then </w:t>
      </w:r>
      <w:r w:rsidR="00B950E4">
        <w:rPr>
          <w:rFonts w:ascii="Times New Roman" w:hAnsi="Times New Roman" w:cs="Times New Roman"/>
          <w:sz w:val="24"/>
          <w:szCs w:val="24"/>
        </w:rPr>
        <w:t>the Dane County Risk Manager has the authority to request that</w:t>
      </w:r>
      <w:r w:rsidRPr="00E504B0">
        <w:rPr>
          <w:rFonts w:ascii="Times New Roman" w:hAnsi="Times New Roman" w:cs="Times New Roman"/>
          <w:sz w:val="24"/>
          <w:szCs w:val="24"/>
        </w:rPr>
        <w:t xml:space="preserve"> the</w:t>
      </w:r>
      <w:r w:rsidR="00B950E4">
        <w:rPr>
          <w:rFonts w:ascii="Times New Roman" w:hAnsi="Times New Roman" w:cs="Times New Roman"/>
          <w:sz w:val="24"/>
          <w:szCs w:val="24"/>
        </w:rPr>
        <w:t xml:space="preserve"> person</w:t>
      </w:r>
      <w:r w:rsidRPr="00E504B0">
        <w:rPr>
          <w:rFonts w:ascii="Times New Roman" w:hAnsi="Times New Roman" w:cs="Times New Roman"/>
          <w:sz w:val="24"/>
          <w:szCs w:val="24"/>
        </w:rPr>
        <w:t xml:space="preserve"> leave for the day.</w:t>
      </w:r>
      <w:r w:rsidR="00B950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 xml:space="preserve">Repeat misconduct or severe offenses (even if a single isolated event) may result in </w:t>
      </w:r>
      <w:r w:rsidR="00BC7A4F">
        <w:rPr>
          <w:rFonts w:ascii="Times New Roman" w:hAnsi="Times New Roman" w:cs="Times New Roman"/>
          <w:sz w:val="24"/>
          <w:szCs w:val="24"/>
        </w:rPr>
        <w:t xml:space="preserve">the </w:t>
      </w:r>
      <w:r w:rsidR="00B950E4">
        <w:rPr>
          <w:rFonts w:ascii="Times New Roman" w:hAnsi="Times New Roman" w:cs="Times New Roman"/>
          <w:sz w:val="24"/>
          <w:szCs w:val="24"/>
        </w:rPr>
        <w:t xml:space="preserve">Dane County Risk Manager </w:t>
      </w:r>
      <w:r w:rsidR="00BC7A4F">
        <w:rPr>
          <w:rFonts w:ascii="Times New Roman" w:hAnsi="Times New Roman" w:cs="Times New Roman"/>
          <w:sz w:val="24"/>
          <w:szCs w:val="24"/>
        </w:rPr>
        <w:t xml:space="preserve">requesting that </w:t>
      </w:r>
      <w:r w:rsidR="0089527F">
        <w:rPr>
          <w:rFonts w:ascii="Times New Roman" w:hAnsi="Times New Roman" w:cs="Times New Roman"/>
          <w:sz w:val="24"/>
          <w:szCs w:val="24"/>
        </w:rPr>
        <w:t>the individual</w:t>
      </w:r>
      <w:r w:rsidR="00BC7A4F">
        <w:rPr>
          <w:rFonts w:ascii="Times New Roman" w:hAnsi="Times New Roman" w:cs="Times New Roman"/>
          <w:sz w:val="24"/>
          <w:szCs w:val="24"/>
        </w:rPr>
        <w:t xml:space="preserve"> not return to </w:t>
      </w:r>
      <w:r w:rsidRPr="00E504B0">
        <w:rPr>
          <w:rFonts w:ascii="Times New Roman" w:hAnsi="Times New Roman" w:cs="Times New Roman"/>
          <w:sz w:val="24"/>
          <w:szCs w:val="24"/>
        </w:rPr>
        <w:t xml:space="preserve">the </w:t>
      </w:r>
      <w:r w:rsidR="00BC7A4F">
        <w:rPr>
          <w:rFonts w:ascii="Times New Roman" w:hAnsi="Times New Roman" w:cs="Times New Roman"/>
          <w:sz w:val="24"/>
          <w:szCs w:val="24"/>
        </w:rPr>
        <w:t xml:space="preserve">CCB (except for official business) for a </w:t>
      </w:r>
      <w:r w:rsidR="00B950E4">
        <w:rPr>
          <w:rFonts w:ascii="Times New Roman" w:hAnsi="Times New Roman" w:cs="Times New Roman"/>
          <w:sz w:val="24"/>
          <w:szCs w:val="24"/>
        </w:rPr>
        <w:t xml:space="preserve">longer </w:t>
      </w:r>
      <w:r w:rsidR="00BC7A4F">
        <w:rPr>
          <w:rFonts w:ascii="Times New Roman" w:hAnsi="Times New Roman" w:cs="Times New Roman"/>
          <w:sz w:val="24"/>
          <w:szCs w:val="24"/>
        </w:rPr>
        <w:t>period of time</w:t>
      </w:r>
      <w:r w:rsidRPr="00E504B0">
        <w:rPr>
          <w:rFonts w:ascii="Times New Roman" w:hAnsi="Times New Roman" w:cs="Times New Roman"/>
          <w:sz w:val="24"/>
          <w:szCs w:val="24"/>
        </w:rPr>
        <w:t>.</w:t>
      </w:r>
      <w:r w:rsidR="0089527F" w:rsidRPr="0089527F">
        <w:t xml:space="preserve"> </w:t>
      </w:r>
      <w:r w:rsidR="0089527F">
        <w:t xml:space="preserve"> </w:t>
      </w:r>
      <w:r w:rsidR="0089527F" w:rsidRPr="0089527F">
        <w:rPr>
          <w:rFonts w:ascii="Times New Roman" w:hAnsi="Times New Roman" w:cs="Times New Roman"/>
          <w:sz w:val="24"/>
          <w:szCs w:val="24"/>
        </w:rPr>
        <w:t xml:space="preserve">Severe offences include engaging in any physically intimidating or assaultive behavior, or making any threats of violence or unlawful activities. (The </w:t>
      </w:r>
      <w:r w:rsidR="0089527F" w:rsidRPr="0089527F">
        <w:rPr>
          <w:rFonts w:ascii="Times New Roman" w:hAnsi="Times New Roman" w:cs="Times New Roman"/>
          <w:sz w:val="24"/>
          <w:szCs w:val="24"/>
        </w:rPr>
        <w:lastRenderedPageBreak/>
        <w:t xml:space="preserve">CCB has a policy of zero tolerance for threats and acts of violence; any person engaging in such </w:t>
      </w:r>
      <w:r w:rsidR="0089527F">
        <w:rPr>
          <w:rFonts w:ascii="Times New Roman" w:hAnsi="Times New Roman" w:cs="Times New Roman"/>
          <w:sz w:val="24"/>
          <w:szCs w:val="24"/>
        </w:rPr>
        <w:t>b</w:t>
      </w:r>
      <w:r w:rsidR="0089527F" w:rsidRPr="0089527F">
        <w:rPr>
          <w:rFonts w:ascii="Times New Roman" w:hAnsi="Times New Roman" w:cs="Times New Roman"/>
          <w:sz w:val="24"/>
          <w:szCs w:val="24"/>
        </w:rPr>
        <w:t>ehaviors will be requested to leave immediately).</w:t>
      </w:r>
    </w:p>
    <w:p w:rsidR="00E504B0" w:rsidRPr="00BC7A4F" w:rsidRDefault="00E504B0" w:rsidP="00E504B0">
      <w:pPr>
        <w:rPr>
          <w:rFonts w:ascii="Times New Roman" w:hAnsi="Times New Roman" w:cs="Times New Roman"/>
          <w:b/>
          <w:sz w:val="24"/>
          <w:szCs w:val="24"/>
        </w:rPr>
      </w:pPr>
      <w:r w:rsidRPr="00BC7A4F">
        <w:rPr>
          <w:rFonts w:ascii="Times New Roman" w:hAnsi="Times New Roman" w:cs="Times New Roman"/>
          <w:b/>
          <w:sz w:val="24"/>
          <w:szCs w:val="24"/>
        </w:rPr>
        <w:t xml:space="preserve">Procedure: </w:t>
      </w:r>
    </w:p>
    <w:p w:rsidR="00E504B0" w:rsidRPr="00E504B0" w:rsidRDefault="00B950E4" w:rsidP="00E5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Dane County Risk Manager</w:t>
      </w:r>
      <w:r w:rsidR="00E504B0" w:rsidRPr="00E504B0">
        <w:rPr>
          <w:rFonts w:ascii="Times New Roman" w:hAnsi="Times New Roman" w:cs="Times New Roman"/>
          <w:sz w:val="24"/>
          <w:szCs w:val="24"/>
        </w:rPr>
        <w:t xml:space="preserve"> determine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504B0" w:rsidRPr="00E504B0">
        <w:rPr>
          <w:rFonts w:ascii="Times New Roman" w:hAnsi="Times New Roman" w:cs="Times New Roman"/>
          <w:sz w:val="24"/>
          <w:szCs w:val="24"/>
        </w:rPr>
        <w:t xml:space="preserve"> that a person has engaged in severe or repeat misconduct: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1.</w:t>
      </w:r>
      <w:r w:rsidRPr="00E504B0">
        <w:rPr>
          <w:rFonts w:ascii="Times New Roman" w:hAnsi="Times New Roman" w:cs="Times New Roman"/>
          <w:sz w:val="24"/>
          <w:szCs w:val="24"/>
        </w:rPr>
        <w:tab/>
      </w:r>
      <w:r w:rsidR="00B950E4">
        <w:rPr>
          <w:rFonts w:ascii="Times New Roman" w:hAnsi="Times New Roman" w:cs="Times New Roman"/>
          <w:sz w:val="24"/>
          <w:szCs w:val="24"/>
        </w:rPr>
        <w:t>The Dane County Risk Manager</w:t>
      </w:r>
      <w:r w:rsidR="00B950E4" w:rsidRPr="00E504B0">
        <w:rPr>
          <w:rFonts w:ascii="Times New Roman" w:hAnsi="Times New Roman" w:cs="Times New Roman"/>
          <w:sz w:val="24"/>
          <w:szCs w:val="24"/>
        </w:rPr>
        <w:t xml:space="preserve"> </w:t>
      </w:r>
      <w:r w:rsidRPr="00E504B0">
        <w:rPr>
          <w:rFonts w:ascii="Times New Roman" w:hAnsi="Times New Roman" w:cs="Times New Roman"/>
          <w:sz w:val="24"/>
          <w:szCs w:val="24"/>
        </w:rPr>
        <w:t xml:space="preserve">will issue, or cause to be issued, a written letter to the individual involved notifying the individual that </w:t>
      </w:r>
      <w:r w:rsidR="00BC7A4F">
        <w:rPr>
          <w:rFonts w:ascii="Times New Roman" w:hAnsi="Times New Roman" w:cs="Times New Roman"/>
          <w:sz w:val="24"/>
          <w:szCs w:val="24"/>
        </w:rPr>
        <w:t>he/she should</w:t>
      </w:r>
      <w:r w:rsidRPr="00E504B0">
        <w:rPr>
          <w:rFonts w:ascii="Times New Roman" w:hAnsi="Times New Roman" w:cs="Times New Roman"/>
          <w:sz w:val="24"/>
          <w:szCs w:val="24"/>
        </w:rPr>
        <w:t xml:space="preserve"> </w:t>
      </w:r>
      <w:r w:rsidR="00BC7A4F">
        <w:rPr>
          <w:rFonts w:ascii="Times New Roman" w:hAnsi="Times New Roman" w:cs="Times New Roman"/>
          <w:sz w:val="24"/>
          <w:szCs w:val="24"/>
        </w:rPr>
        <w:t xml:space="preserve">not return to </w:t>
      </w:r>
      <w:r w:rsidR="00BC7A4F" w:rsidRPr="00E504B0">
        <w:rPr>
          <w:rFonts w:ascii="Times New Roman" w:hAnsi="Times New Roman" w:cs="Times New Roman"/>
          <w:sz w:val="24"/>
          <w:szCs w:val="24"/>
        </w:rPr>
        <w:t xml:space="preserve">the </w:t>
      </w:r>
      <w:r w:rsidR="00BC7A4F">
        <w:rPr>
          <w:rFonts w:ascii="Times New Roman" w:hAnsi="Times New Roman" w:cs="Times New Roman"/>
          <w:sz w:val="24"/>
          <w:szCs w:val="24"/>
        </w:rPr>
        <w:t>CCB (except for official business) for a period of time</w:t>
      </w:r>
      <w:r w:rsidRPr="00E504B0">
        <w:rPr>
          <w:rFonts w:ascii="Times New Roman" w:hAnsi="Times New Roman" w:cs="Times New Roman"/>
          <w:sz w:val="24"/>
          <w:szCs w:val="24"/>
        </w:rPr>
        <w:t xml:space="preserve">. </w:t>
      </w:r>
      <w:r w:rsidR="00BC7A4F">
        <w:rPr>
          <w:rFonts w:ascii="Times New Roman" w:hAnsi="Times New Roman" w:cs="Times New Roman"/>
          <w:sz w:val="24"/>
          <w:szCs w:val="24"/>
        </w:rPr>
        <w:t xml:space="preserve"> </w:t>
      </w:r>
      <w:r w:rsidRPr="00E504B0">
        <w:rPr>
          <w:rFonts w:ascii="Times New Roman" w:hAnsi="Times New Roman" w:cs="Times New Roman"/>
          <w:sz w:val="24"/>
          <w:szCs w:val="24"/>
        </w:rPr>
        <w:t>The letter shall indicate the reasons for the ban</w:t>
      </w:r>
      <w:r w:rsidR="00F76BE7">
        <w:rPr>
          <w:rFonts w:ascii="Times New Roman" w:hAnsi="Times New Roman" w:cs="Times New Roman"/>
          <w:sz w:val="24"/>
          <w:szCs w:val="24"/>
        </w:rPr>
        <w:t xml:space="preserve">, </w:t>
      </w:r>
      <w:r w:rsidRPr="00E504B0">
        <w:rPr>
          <w:rFonts w:ascii="Times New Roman" w:hAnsi="Times New Roman" w:cs="Times New Roman"/>
          <w:sz w:val="24"/>
          <w:szCs w:val="24"/>
        </w:rPr>
        <w:t>the time period of the ban</w:t>
      </w:r>
      <w:r w:rsidR="00F76BE7">
        <w:rPr>
          <w:rFonts w:ascii="Times New Roman" w:hAnsi="Times New Roman" w:cs="Times New Roman"/>
          <w:sz w:val="24"/>
          <w:szCs w:val="24"/>
        </w:rPr>
        <w:t xml:space="preserve">, and </w:t>
      </w:r>
      <w:r w:rsidR="00F76BE7" w:rsidRPr="00E504B0">
        <w:rPr>
          <w:rFonts w:ascii="Times New Roman" w:hAnsi="Times New Roman" w:cs="Times New Roman"/>
          <w:sz w:val="24"/>
          <w:szCs w:val="24"/>
        </w:rPr>
        <w:t>the process for appealing the ban</w:t>
      </w:r>
      <w:r w:rsidR="00F76BE7">
        <w:rPr>
          <w:rFonts w:ascii="Times New Roman" w:hAnsi="Times New Roman" w:cs="Times New Roman"/>
          <w:sz w:val="24"/>
          <w:szCs w:val="24"/>
        </w:rPr>
        <w:t>.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2.</w:t>
      </w:r>
      <w:r w:rsidRPr="00E504B0">
        <w:rPr>
          <w:rFonts w:ascii="Times New Roman" w:hAnsi="Times New Roman" w:cs="Times New Roman"/>
          <w:sz w:val="24"/>
          <w:szCs w:val="24"/>
        </w:rPr>
        <w:tab/>
      </w:r>
      <w:r w:rsidR="00B950E4">
        <w:rPr>
          <w:rFonts w:ascii="Times New Roman" w:hAnsi="Times New Roman" w:cs="Times New Roman"/>
          <w:sz w:val="24"/>
          <w:szCs w:val="24"/>
        </w:rPr>
        <w:t>The Dane County Risk Manager</w:t>
      </w:r>
      <w:r w:rsidR="00B950E4" w:rsidRPr="00E504B0">
        <w:rPr>
          <w:rFonts w:ascii="Times New Roman" w:hAnsi="Times New Roman" w:cs="Times New Roman"/>
          <w:sz w:val="24"/>
          <w:szCs w:val="24"/>
        </w:rPr>
        <w:t xml:space="preserve"> </w:t>
      </w:r>
      <w:r w:rsidRPr="00E504B0">
        <w:rPr>
          <w:rFonts w:ascii="Times New Roman" w:hAnsi="Times New Roman" w:cs="Times New Roman"/>
          <w:sz w:val="24"/>
          <w:szCs w:val="24"/>
        </w:rPr>
        <w:t xml:space="preserve">will email </w:t>
      </w:r>
      <w:r w:rsidR="00B950E4">
        <w:rPr>
          <w:rFonts w:ascii="Times New Roman" w:hAnsi="Times New Roman" w:cs="Times New Roman"/>
          <w:sz w:val="24"/>
          <w:szCs w:val="24"/>
        </w:rPr>
        <w:t xml:space="preserve">the Director of the Dane County Department of Administration and </w:t>
      </w:r>
      <w:r w:rsidRPr="00E504B0">
        <w:rPr>
          <w:rFonts w:ascii="Times New Roman" w:hAnsi="Times New Roman" w:cs="Times New Roman"/>
          <w:sz w:val="24"/>
          <w:szCs w:val="24"/>
        </w:rPr>
        <w:t xml:space="preserve">all </w:t>
      </w:r>
      <w:r w:rsidR="00BC7A4F">
        <w:rPr>
          <w:rFonts w:ascii="Times New Roman" w:hAnsi="Times New Roman" w:cs="Times New Roman"/>
          <w:sz w:val="24"/>
          <w:szCs w:val="24"/>
        </w:rPr>
        <w:t xml:space="preserve">members of the City/County Liaison Committee </w:t>
      </w:r>
      <w:r w:rsidRPr="00E504B0">
        <w:rPr>
          <w:rFonts w:ascii="Times New Roman" w:hAnsi="Times New Roman" w:cs="Times New Roman"/>
          <w:sz w:val="24"/>
          <w:szCs w:val="24"/>
        </w:rPr>
        <w:t xml:space="preserve">with a description of the underlying behavior, the name and description of the banned individual. </w:t>
      </w:r>
      <w:r w:rsidR="00BC7A4F">
        <w:rPr>
          <w:rFonts w:ascii="Times New Roman" w:hAnsi="Times New Roman" w:cs="Times New Roman"/>
          <w:sz w:val="24"/>
          <w:szCs w:val="24"/>
        </w:rPr>
        <w:t>If</w:t>
      </w:r>
      <w:r w:rsidR="00B950E4">
        <w:rPr>
          <w:rFonts w:ascii="Times New Roman" w:hAnsi="Times New Roman" w:cs="Times New Roman"/>
          <w:sz w:val="24"/>
          <w:szCs w:val="24"/>
        </w:rPr>
        <w:t xml:space="preserve"> Director of the Dane County Department of Administration </w:t>
      </w:r>
      <w:r w:rsidR="00BC7A4F" w:rsidRPr="00E504B0">
        <w:rPr>
          <w:rFonts w:ascii="Times New Roman" w:hAnsi="Times New Roman" w:cs="Times New Roman"/>
          <w:sz w:val="24"/>
          <w:szCs w:val="24"/>
        </w:rPr>
        <w:t xml:space="preserve">agrees with the reasons for the ban and the length of the ban, then </w:t>
      </w:r>
      <w:r w:rsidR="00B950E4">
        <w:rPr>
          <w:rFonts w:ascii="Times New Roman" w:hAnsi="Times New Roman" w:cs="Times New Roman"/>
          <w:sz w:val="24"/>
          <w:szCs w:val="24"/>
        </w:rPr>
        <w:t>the Dane County Risk Manager will</w:t>
      </w:r>
      <w:r w:rsidRPr="00E504B0">
        <w:rPr>
          <w:rFonts w:ascii="Times New Roman" w:hAnsi="Times New Roman" w:cs="Times New Roman"/>
          <w:sz w:val="24"/>
          <w:szCs w:val="24"/>
        </w:rPr>
        <w:t xml:space="preserve"> inform all staff involved about the reasons for the ban and the length of the ban.</w:t>
      </w:r>
      <w:r w:rsidR="00F76BE7" w:rsidRPr="00F76BE7">
        <w:rPr>
          <w:rFonts w:ascii="Times New Roman" w:hAnsi="Times New Roman" w:cs="Times New Roman"/>
          <w:sz w:val="24"/>
          <w:szCs w:val="24"/>
        </w:rPr>
        <w:t xml:space="preserve"> </w:t>
      </w:r>
      <w:r w:rsidR="00B950E4">
        <w:rPr>
          <w:rFonts w:ascii="Times New Roman" w:hAnsi="Times New Roman" w:cs="Times New Roman"/>
          <w:sz w:val="24"/>
          <w:szCs w:val="24"/>
        </w:rPr>
        <w:t xml:space="preserve"> </w:t>
      </w:r>
      <w:r w:rsidR="00F76BE7">
        <w:rPr>
          <w:rFonts w:ascii="Times New Roman" w:hAnsi="Times New Roman" w:cs="Times New Roman"/>
          <w:sz w:val="24"/>
          <w:szCs w:val="24"/>
        </w:rPr>
        <w:t>On the other hand, i</w:t>
      </w:r>
      <w:r w:rsidR="00F76BE7" w:rsidRPr="00E504B0">
        <w:rPr>
          <w:rFonts w:ascii="Times New Roman" w:hAnsi="Times New Roman" w:cs="Times New Roman"/>
          <w:sz w:val="24"/>
          <w:szCs w:val="24"/>
        </w:rPr>
        <w:t>f</w:t>
      </w:r>
      <w:r w:rsidR="00F76BE7">
        <w:rPr>
          <w:rFonts w:ascii="Times New Roman" w:hAnsi="Times New Roman" w:cs="Times New Roman"/>
          <w:sz w:val="24"/>
          <w:szCs w:val="24"/>
        </w:rPr>
        <w:t xml:space="preserve"> </w:t>
      </w:r>
      <w:r w:rsidR="00B950E4">
        <w:rPr>
          <w:rFonts w:ascii="Times New Roman" w:hAnsi="Times New Roman" w:cs="Times New Roman"/>
          <w:sz w:val="24"/>
          <w:szCs w:val="24"/>
        </w:rPr>
        <w:t>the Director of the Dane County Department of Administration</w:t>
      </w:r>
      <w:r w:rsidR="00F76BE7" w:rsidRPr="00E504B0">
        <w:rPr>
          <w:rFonts w:ascii="Times New Roman" w:hAnsi="Times New Roman" w:cs="Times New Roman"/>
          <w:sz w:val="24"/>
          <w:szCs w:val="24"/>
        </w:rPr>
        <w:t xml:space="preserve"> deems it appropriate to rescind or modify the terms of the ban, the </w:t>
      </w:r>
      <w:r w:rsidR="00B950E4">
        <w:rPr>
          <w:rFonts w:ascii="Times New Roman" w:hAnsi="Times New Roman" w:cs="Times New Roman"/>
          <w:sz w:val="24"/>
          <w:szCs w:val="24"/>
        </w:rPr>
        <w:t xml:space="preserve">Director of the Dane County Department of Administration </w:t>
      </w:r>
      <w:r w:rsidR="00F76BE7" w:rsidRPr="00E504B0">
        <w:rPr>
          <w:rFonts w:ascii="Times New Roman" w:hAnsi="Times New Roman" w:cs="Times New Roman"/>
          <w:sz w:val="24"/>
          <w:szCs w:val="24"/>
        </w:rPr>
        <w:t xml:space="preserve">shall </w:t>
      </w:r>
      <w:r w:rsidR="00B950E4">
        <w:rPr>
          <w:rFonts w:ascii="Times New Roman" w:hAnsi="Times New Roman" w:cs="Times New Roman"/>
          <w:sz w:val="24"/>
          <w:szCs w:val="24"/>
        </w:rPr>
        <w:t xml:space="preserve">direct the Dane County Risk Manager to send a modified </w:t>
      </w:r>
      <w:r w:rsidR="00F76BE7">
        <w:rPr>
          <w:rFonts w:ascii="Times New Roman" w:hAnsi="Times New Roman" w:cs="Times New Roman"/>
          <w:sz w:val="24"/>
          <w:szCs w:val="24"/>
        </w:rPr>
        <w:t>noti</w:t>
      </w:r>
      <w:r w:rsidR="00B950E4">
        <w:rPr>
          <w:rFonts w:ascii="Times New Roman" w:hAnsi="Times New Roman" w:cs="Times New Roman"/>
          <w:sz w:val="24"/>
          <w:szCs w:val="24"/>
        </w:rPr>
        <w:t>ce t</w:t>
      </w:r>
      <w:r w:rsidR="00F76BE7">
        <w:rPr>
          <w:rFonts w:ascii="Times New Roman" w:hAnsi="Times New Roman" w:cs="Times New Roman"/>
          <w:sz w:val="24"/>
          <w:szCs w:val="24"/>
        </w:rPr>
        <w:t xml:space="preserve">o </w:t>
      </w:r>
      <w:r w:rsidR="00F76BE7" w:rsidRPr="00E504B0">
        <w:rPr>
          <w:rFonts w:ascii="Times New Roman" w:hAnsi="Times New Roman" w:cs="Times New Roman"/>
          <w:sz w:val="24"/>
          <w:szCs w:val="24"/>
        </w:rPr>
        <w:t xml:space="preserve">the banned individual </w:t>
      </w:r>
      <w:r w:rsidR="00F76BE7">
        <w:rPr>
          <w:rFonts w:ascii="Times New Roman" w:hAnsi="Times New Roman" w:cs="Times New Roman"/>
          <w:sz w:val="24"/>
          <w:szCs w:val="24"/>
        </w:rPr>
        <w:t xml:space="preserve">and the </w:t>
      </w:r>
      <w:r w:rsidR="00B950E4">
        <w:rPr>
          <w:rFonts w:ascii="Times New Roman" w:hAnsi="Times New Roman" w:cs="Times New Roman"/>
          <w:sz w:val="24"/>
          <w:szCs w:val="24"/>
        </w:rPr>
        <w:t>City/County Liaison Committee.</w:t>
      </w:r>
    </w:p>
    <w:p w:rsidR="00E504B0" w:rsidRPr="00F76BE7" w:rsidRDefault="00F76BE7" w:rsidP="00E504B0">
      <w:pPr>
        <w:rPr>
          <w:rFonts w:ascii="Times New Roman" w:hAnsi="Times New Roman" w:cs="Times New Roman"/>
          <w:b/>
          <w:sz w:val="24"/>
          <w:szCs w:val="24"/>
        </w:rPr>
      </w:pPr>
      <w:r w:rsidRPr="00F76BE7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E504B0" w:rsidRPr="00F76BE7">
        <w:rPr>
          <w:rFonts w:ascii="Times New Roman" w:hAnsi="Times New Roman" w:cs="Times New Roman"/>
          <w:b/>
          <w:sz w:val="24"/>
          <w:szCs w:val="24"/>
        </w:rPr>
        <w:t>Letter:</w:t>
      </w:r>
    </w:p>
    <w:p w:rsidR="00F76BE7" w:rsidRDefault="00F76BE7" w:rsidP="00E5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TO: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On ____________ at approximately ______</w:t>
      </w:r>
      <w:r w:rsidR="00F76BE7">
        <w:rPr>
          <w:rFonts w:ascii="Times New Roman" w:hAnsi="Times New Roman" w:cs="Times New Roman"/>
          <w:sz w:val="24"/>
          <w:szCs w:val="24"/>
        </w:rPr>
        <w:t xml:space="preserve">______ you were observed on the City/County premises:  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_____ INTOXICATED</w:t>
      </w:r>
    </w:p>
    <w:p w:rsidR="0089527F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 xml:space="preserve">_____ </w:t>
      </w:r>
      <w:r w:rsidR="0089527F">
        <w:rPr>
          <w:rFonts w:ascii="Times New Roman" w:hAnsi="Times New Roman" w:cs="Times New Roman"/>
          <w:sz w:val="24"/>
          <w:szCs w:val="24"/>
        </w:rPr>
        <w:t xml:space="preserve">MAKING THREATS OF VIOLENCE </w:t>
      </w:r>
    </w:p>
    <w:p w:rsidR="00E504B0" w:rsidRPr="00E504B0" w:rsidRDefault="0089527F" w:rsidP="00E5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_____ENGAGING IN ASSAULTIVE BEHAVIOR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 xml:space="preserve">_____ IN THE </w:t>
      </w:r>
      <w:r w:rsidR="00B950E4">
        <w:rPr>
          <w:rFonts w:ascii="Times New Roman" w:hAnsi="Times New Roman" w:cs="Times New Roman"/>
          <w:sz w:val="24"/>
          <w:szCs w:val="24"/>
        </w:rPr>
        <w:t>CCB</w:t>
      </w:r>
      <w:r w:rsidRPr="00E504B0">
        <w:rPr>
          <w:rFonts w:ascii="Times New Roman" w:hAnsi="Times New Roman" w:cs="Times New Roman"/>
          <w:sz w:val="24"/>
          <w:szCs w:val="24"/>
        </w:rPr>
        <w:t xml:space="preserve"> DESPITE BEING</w:t>
      </w:r>
      <w:r w:rsidR="00B950E4">
        <w:rPr>
          <w:rFonts w:ascii="Times New Roman" w:hAnsi="Times New Roman" w:cs="Times New Roman"/>
          <w:sz w:val="24"/>
          <w:szCs w:val="24"/>
        </w:rPr>
        <w:t xml:space="preserve"> BANNED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 xml:space="preserve">_____ </w:t>
      </w:r>
      <w:r w:rsidR="0089527F">
        <w:rPr>
          <w:rFonts w:ascii="Times New Roman" w:hAnsi="Times New Roman" w:cs="Times New Roman"/>
          <w:sz w:val="24"/>
          <w:szCs w:val="24"/>
        </w:rPr>
        <w:t>VIOLATION OF OTHER BUILDING RULES (as detailed below)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Becaus</w:t>
      </w:r>
      <w:r w:rsidR="00F76BE7">
        <w:rPr>
          <w:rFonts w:ascii="Times New Roman" w:hAnsi="Times New Roman" w:cs="Times New Roman"/>
          <w:sz w:val="24"/>
          <w:szCs w:val="24"/>
        </w:rPr>
        <w:t>e of the behavior listed above</w:t>
      </w:r>
      <w:r w:rsidRPr="00E504B0">
        <w:rPr>
          <w:rFonts w:ascii="Times New Roman" w:hAnsi="Times New Roman" w:cs="Times New Roman"/>
          <w:sz w:val="24"/>
          <w:szCs w:val="24"/>
        </w:rPr>
        <w:t xml:space="preserve">, </w:t>
      </w:r>
      <w:r w:rsidR="00F76BE7">
        <w:rPr>
          <w:rFonts w:ascii="Times New Roman" w:hAnsi="Times New Roman" w:cs="Times New Roman"/>
          <w:sz w:val="24"/>
          <w:szCs w:val="24"/>
        </w:rPr>
        <w:t xml:space="preserve">in my role as the designee of the City/County Liaison Committee, I am requesting that you not return to </w:t>
      </w:r>
      <w:r w:rsidR="00F76BE7" w:rsidRPr="00E504B0">
        <w:rPr>
          <w:rFonts w:ascii="Times New Roman" w:hAnsi="Times New Roman" w:cs="Times New Roman"/>
          <w:sz w:val="24"/>
          <w:szCs w:val="24"/>
        </w:rPr>
        <w:t xml:space="preserve">the </w:t>
      </w:r>
      <w:r w:rsidR="00F76BE7">
        <w:rPr>
          <w:rFonts w:ascii="Times New Roman" w:hAnsi="Times New Roman" w:cs="Times New Roman"/>
          <w:sz w:val="24"/>
          <w:szCs w:val="24"/>
        </w:rPr>
        <w:t xml:space="preserve">CCB (except for official business) </w:t>
      </w:r>
      <w:r w:rsidRPr="00E504B0">
        <w:rPr>
          <w:rFonts w:ascii="Times New Roman" w:hAnsi="Times New Roman" w:cs="Times New Roman"/>
          <w:sz w:val="24"/>
          <w:szCs w:val="24"/>
        </w:rPr>
        <w:t xml:space="preserve">until the </w:t>
      </w:r>
      <w:r w:rsidRPr="00E504B0">
        <w:rPr>
          <w:rFonts w:ascii="Times New Roman" w:hAnsi="Times New Roman" w:cs="Times New Roman"/>
          <w:sz w:val="24"/>
          <w:szCs w:val="24"/>
        </w:rPr>
        <w:lastRenderedPageBreak/>
        <w:t xml:space="preserve">date listed below. If you enter </w:t>
      </w:r>
      <w:r w:rsidR="00F76BE7">
        <w:rPr>
          <w:rFonts w:ascii="Times New Roman" w:hAnsi="Times New Roman" w:cs="Times New Roman"/>
          <w:sz w:val="24"/>
          <w:szCs w:val="24"/>
        </w:rPr>
        <w:t>the CCB</w:t>
      </w:r>
      <w:r w:rsidRPr="00E504B0">
        <w:rPr>
          <w:rFonts w:ascii="Times New Roman" w:hAnsi="Times New Roman" w:cs="Times New Roman"/>
          <w:sz w:val="24"/>
          <w:szCs w:val="24"/>
        </w:rPr>
        <w:t xml:space="preserve"> before the return date listed below, police will be called and you will subject to being arrested for trespassing under Madison City Ordinance 23.07(2).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You may file a written request to</w:t>
      </w:r>
      <w:r w:rsidR="00F76BE7">
        <w:rPr>
          <w:rFonts w:ascii="Times New Roman" w:hAnsi="Times New Roman" w:cs="Times New Roman"/>
          <w:sz w:val="24"/>
          <w:szCs w:val="24"/>
        </w:rPr>
        <w:t xml:space="preserve"> </w:t>
      </w:r>
      <w:r w:rsidR="00C8332C">
        <w:rPr>
          <w:rFonts w:ascii="Times New Roman" w:hAnsi="Times New Roman" w:cs="Times New Roman"/>
          <w:sz w:val="24"/>
          <w:szCs w:val="24"/>
        </w:rPr>
        <w:t xml:space="preserve">reconsider this decision to </w:t>
      </w:r>
      <w:r w:rsidR="00F76BE7">
        <w:rPr>
          <w:rFonts w:ascii="Times New Roman" w:hAnsi="Times New Roman" w:cs="Times New Roman"/>
          <w:sz w:val="24"/>
          <w:szCs w:val="24"/>
        </w:rPr>
        <w:t>the</w:t>
      </w:r>
      <w:r w:rsidR="00B950E4">
        <w:rPr>
          <w:rFonts w:ascii="Times New Roman" w:hAnsi="Times New Roman" w:cs="Times New Roman"/>
          <w:sz w:val="24"/>
          <w:szCs w:val="24"/>
        </w:rPr>
        <w:t xml:space="preserve"> Director of the Dane County Department of Administration</w:t>
      </w:r>
      <w:r w:rsidR="00C8332C">
        <w:rPr>
          <w:rFonts w:ascii="Times New Roman" w:hAnsi="Times New Roman" w:cs="Times New Roman"/>
          <w:sz w:val="24"/>
          <w:szCs w:val="24"/>
        </w:rPr>
        <w:t xml:space="preserve">, 210 Martin Luther King, Jr. Blvd., Room </w:t>
      </w:r>
      <w:r w:rsidR="00B950E4">
        <w:rPr>
          <w:rFonts w:ascii="Times New Roman" w:hAnsi="Times New Roman" w:cs="Times New Roman"/>
          <w:sz w:val="24"/>
          <w:szCs w:val="24"/>
        </w:rPr>
        <w:t>425</w:t>
      </w:r>
      <w:r w:rsidR="00C8332C">
        <w:rPr>
          <w:rFonts w:ascii="Times New Roman" w:hAnsi="Times New Roman" w:cs="Times New Roman"/>
          <w:sz w:val="24"/>
          <w:szCs w:val="24"/>
        </w:rPr>
        <w:t>, Madison, WI 53703</w:t>
      </w:r>
      <w:r w:rsidRPr="00E504B0">
        <w:rPr>
          <w:rFonts w:ascii="Times New Roman" w:hAnsi="Times New Roman" w:cs="Times New Roman"/>
          <w:sz w:val="24"/>
          <w:szCs w:val="24"/>
        </w:rPr>
        <w:t xml:space="preserve">. Your written request </w:t>
      </w:r>
      <w:r w:rsidR="00C8332C">
        <w:rPr>
          <w:rFonts w:ascii="Times New Roman" w:hAnsi="Times New Roman" w:cs="Times New Roman"/>
          <w:sz w:val="24"/>
          <w:szCs w:val="24"/>
        </w:rPr>
        <w:t>must</w:t>
      </w:r>
      <w:r w:rsidRPr="00E504B0">
        <w:rPr>
          <w:rFonts w:ascii="Times New Roman" w:hAnsi="Times New Roman" w:cs="Times New Roman"/>
          <w:sz w:val="24"/>
          <w:szCs w:val="24"/>
        </w:rPr>
        <w:t xml:space="preserve"> set forth your reasons for reconsideration of the ban. TH</w:t>
      </w:r>
      <w:r w:rsidR="00C8332C">
        <w:rPr>
          <w:rFonts w:ascii="Times New Roman" w:hAnsi="Times New Roman" w:cs="Times New Roman"/>
          <w:sz w:val="24"/>
          <w:szCs w:val="24"/>
        </w:rPr>
        <w:t>E</w:t>
      </w:r>
      <w:r w:rsidRPr="00E504B0">
        <w:rPr>
          <w:rFonts w:ascii="Times New Roman" w:hAnsi="Times New Roman" w:cs="Times New Roman"/>
          <w:sz w:val="24"/>
          <w:szCs w:val="24"/>
        </w:rPr>
        <w:t xml:space="preserve"> BAN FROM </w:t>
      </w:r>
      <w:r w:rsidR="00C8332C">
        <w:rPr>
          <w:rFonts w:ascii="Times New Roman" w:hAnsi="Times New Roman" w:cs="Times New Roman"/>
          <w:sz w:val="24"/>
          <w:szCs w:val="24"/>
        </w:rPr>
        <w:t xml:space="preserve">THE CCB </w:t>
      </w:r>
      <w:r w:rsidRPr="00E504B0">
        <w:rPr>
          <w:rFonts w:ascii="Times New Roman" w:hAnsi="Times New Roman" w:cs="Times New Roman"/>
          <w:sz w:val="24"/>
          <w:szCs w:val="24"/>
        </w:rPr>
        <w:t xml:space="preserve">SHALL REMAIN AS STATED IN THS DOCUMENT </w:t>
      </w:r>
      <w:r w:rsidR="00C8332C">
        <w:rPr>
          <w:rFonts w:ascii="Times New Roman" w:hAnsi="Times New Roman" w:cs="Times New Roman"/>
          <w:sz w:val="24"/>
          <w:szCs w:val="24"/>
        </w:rPr>
        <w:t>UNTIL IT EXPRIRES OR THE CITY/COUNTY LIAISON COMMITTEES</w:t>
      </w:r>
      <w:r w:rsidRPr="00E504B0">
        <w:rPr>
          <w:rFonts w:ascii="Times New Roman" w:hAnsi="Times New Roman" w:cs="Times New Roman"/>
          <w:sz w:val="24"/>
          <w:szCs w:val="24"/>
        </w:rPr>
        <w:t xml:space="preserve"> ISSUES A WRITTEN DETERMINATION ALTERING THE TERMS OF THIS DOCUMENT.</w:t>
      </w:r>
    </w:p>
    <w:p w:rsidR="00E504B0" w:rsidRPr="00E504B0" w:rsidRDefault="00B950E4" w:rsidP="00E5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DATE: </w:t>
      </w:r>
      <w:r w:rsidR="00E504B0" w:rsidRPr="00E504B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RETURN DATE</w:t>
      </w:r>
      <w:r w:rsidR="00B950E4">
        <w:rPr>
          <w:rFonts w:ascii="Times New Roman" w:hAnsi="Times New Roman" w:cs="Times New Roman"/>
          <w:sz w:val="24"/>
          <w:szCs w:val="24"/>
        </w:rPr>
        <w:t>:</w:t>
      </w:r>
      <w:r w:rsidRPr="00E504B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504B0" w:rsidRPr="00C8332C" w:rsidRDefault="00E504B0" w:rsidP="00E504B0">
      <w:pPr>
        <w:rPr>
          <w:rFonts w:ascii="Times New Roman" w:hAnsi="Times New Roman" w:cs="Times New Roman"/>
          <w:b/>
          <w:sz w:val="24"/>
          <w:szCs w:val="24"/>
        </w:rPr>
      </w:pPr>
      <w:r w:rsidRPr="00C8332C">
        <w:rPr>
          <w:rFonts w:ascii="Times New Roman" w:hAnsi="Times New Roman" w:cs="Times New Roman"/>
          <w:b/>
          <w:sz w:val="24"/>
          <w:szCs w:val="24"/>
        </w:rPr>
        <w:t>Appeal Procedure: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1.</w:t>
      </w:r>
      <w:r w:rsidRPr="00E504B0">
        <w:rPr>
          <w:rFonts w:ascii="Times New Roman" w:hAnsi="Times New Roman" w:cs="Times New Roman"/>
          <w:sz w:val="24"/>
          <w:szCs w:val="24"/>
        </w:rPr>
        <w:tab/>
      </w:r>
      <w:r w:rsidR="00B950E4">
        <w:rPr>
          <w:rFonts w:ascii="Times New Roman" w:hAnsi="Times New Roman" w:cs="Times New Roman"/>
          <w:sz w:val="24"/>
          <w:szCs w:val="24"/>
        </w:rPr>
        <w:t xml:space="preserve">The Director of the Dane County Department of Administration </w:t>
      </w:r>
      <w:r w:rsidR="00C8332C">
        <w:rPr>
          <w:rFonts w:ascii="Times New Roman" w:hAnsi="Times New Roman" w:cs="Times New Roman"/>
          <w:sz w:val="24"/>
          <w:szCs w:val="24"/>
        </w:rPr>
        <w:t xml:space="preserve">shall </w:t>
      </w:r>
      <w:r w:rsidRPr="00E504B0">
        <w:rPr>
          <w:rFonts w:ascii="Times New Roman" w:hAnsi="Times New Roman" w:cs="Times New Roman"/>
          <w:sz w:val="24"/>
          <w:szCs w:val="24"/>
        </w:rPr>
        <w:t xml:space="preserve">hold a hearing within 30 days after </w:t>
      </w:r>
      <w:r w:rsidR="00C8332C">
        <w:rPr>
          <w:rFonts w:ascii="Times New Roman" w:hAnsi="Times New Roman" w:cs="Times New Roman"/>
          <w:sz w:val="24"/>
          <w:szCs w:val="24"/>
        </w:rPr>
        <w:t xml:space="preserve">receiving a request for reconsideration.  </w:t>
      </w:r>
      <w:r w:rsidRPr="00E504B0">
        <w:rPr>
          <w:rFonts w:ascii="Times New Roman" w:hAnsi="Times New Roman" w:cs="Times New Roman"/>
          <w:sz w:val="24"/>
          <w:szCs w:val="24"/>
        </w:rPr>
        <w:t xml:space="preserve">The appellant shall be notified at least 10 days before the hearing. 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2.</w:t>
      </w:r>
      <w:r w:rsidRPr="00E504B0">
        <w:rPr>
          <w:rFonts w:ascii="Times New Roman" w:hAnsi="Times New Roman" w:cs="Times New Roman"/>
          <w:sz w:val="24"/>
          <w:szCs w:val="24"/>
        </w:rPr>
        <w:tab/>
        <w:t xml:space="preserve">At the hearing, the appellant may be represented by counsel, may present evidence, and may call and examine witnesses and cross-examine witnesses of the other party. The </w:t>
      </w:r>
      <w:r w:rsidR="00B950E4">
        <w:rPr>
          <w:rFonts w:ascii="Times New Roman" w:hAnsi="Times New Roman" w:cs="Times New Roman"/>
          <w:sz w:val="24"/>
          <w:szCs w:val="24"/>
        </w:rPr>
        <w:t xml:space="preserve">Director of the Dane County Department of Administration </w:t>
      </w:r>
      <w:r w:rsidRPr="00E504B0">
        <w:rPr>
          <w:rFonts w:ascii="Times New Roman" w:hAnsi="Times New Roman" w:cs="Times New Roman"/>
          <w:sz w:val="24"/>
          <w:szCs w:val="24"/>
        </w:rPr>
        <w:t xml:space="preserve">shall follow the Rules of Evidence provided in the Wisconsin Statutes, 227.08, for administrative proceedings. </w:t>
      </w:r>
      <w:r w:rsidR="00B950E4">
        <w:rPr>
          <w:rFonts w:ascii="Times New Roman" w:hAnsi="Times New Roman" w:cs="Times New Roman"/>
          <w:sz w:val="24"/>
          <w:szCs w:val="24"/>
        </w:rPr>
        <w:t xml:space="preserve">Dane County </w:t>
      </w:r>
      <w:r w:rsidRPr="00E504B0">
        <w:rPr>
          <w:rFonts w:ascii="Times New Roman" w:hAnsi="Times New Roman" w:cs="Times New Roman"/>
          <w:sz w:val="24"/>
          <w:szCs w:val="24"/>
        </w:rPr>
        <w:t>staff shall record all of the proceedings on tape.</w:t>
      </w:r>
    </w:p>
    <w:p w:rsidR="00E504B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>3.</w:t>
      </w:r>
      <w:r w:rsidRPr="00E504B0">
        <w:rPr>
          <w:rFonts w:ascii="Times New Roman" w:hAnsi="Times New Roman" w:cs="Times New Roman"/>
          <w:sz w:val="24"/>
          <w:szCs w:val="24"/>
        </w:rPr>
        <w:tab/>
        <w:t xml:space="preserve">Within 30 days of the completion of the hearing, the </w:t>
      </w:r>
      <w:r w:rsidR="00B950E4">
        <w:rPr>
          <w:rFonts w:ascii="Times New Roman" w:hAnsi="Times New Roman" w:cs="Times New Roman"/>
          <w:sz w:val="24"/>
          <w:szCs w:val="24"/>
        </w:rPr>
        <w:t xml:space="preserve">Director of the Dane County Department of Administration </w:t>
      </w:r>
      <w:r w:rsidRPr="00E504B0">
        <w:rPr>
          <w:rFonts w:ascii="Times New Roman" w:hAnsi="Times New Roman" w:cs="Times New Roman"/>
          <w:sz w:val="24"/>
          <w:szCs w:val="24"/>
        </w:rPr>
        <w:t xml:space="preserve">shall issue a written decision stating the reasons therefore. The </w:t>
      </w:r>
      <w:r w:rsidR="00B950E4">
        <w:rPr>
          <w:rFonts w:ascii="Times New Roman" w:hAnsi="Times New Roman" w:cs="Times New Roman"/>
          <w:sz w:val="24"/>
          <w:szCs w:val="24"/>
        </w:rPr>
        <w:t xml:space="preserve">Director of the Dane County Department of Administration </w:t>
      </w:r>
      <w:r w:rsidRPr="00E504B0">
        <w:rPr>
          <w:rFonts w:ascii="Times New Roman" w:hAnsi="Times New Roman" w:cs="Times New Roman"/>
          <w:sz w:val="24"/>
          <w:szCs w:val="24"/>
        </w:rPr>
        <w:t xml:space="preserve">shall have the power to affirm or reverse the written determination or to remand it to the </w:t>
      </w:r>
      <w:r w:rsidR="00B950E4">
        <w:rPr>
          <w:rFonts w:ascii="Times New Roman" w:hAnsi="Times New Roman" w:cs="Times New Roman"/>
          <w:sz w:val="24"/>
          <w:szCs w:val="24"/>
        </w:rPr>
        <w:t>Dane County Risk Manager</w:t>
      </w:r>
      <w:r w:rsidRPr="00E504B0">
        <w:rPr>
          <w:rFonts w:ascii="Times New Roman" w:hAnsi="Times New Roman" w:cs="Times New Roman"/>
          <w:sz w:val="24"/>
          <w:szCs w:val="24"/>
        </w:rPr>
        <w:t xml:space="preserve"> with instructions for reconsideration. The decision, except for remand, shall be a final determination for the purposes of judicial review. </w:t>
      </w:r>
    </w:p>
    <w:p w:rsidR="00E504B0" w:rsidRPr="00C8332C" w:rsidRDefault="00E504B0" w:rsidP="00E504B0">
      <w:pPr>
        <w:rPr>
          <w:rFonts w:ascii="Times New Roman" w:hAnsi="Times New Roman" w:cs="Times New Roman"/>
          <w:b/>
          <w:sz w:val="24"/>
          <w:szCs w:val="24"/>
        </w:rPr>
      </w:pPr>
      <w:r w:rsidRPr="00C8332C">
        <w:rPr>
          <w:rFonts w:ascii="Times New Roman" w:hAnsi="Times New Roman" w:cs="Times New Roman"/>
          <w:b/>
          <w:sz w:val="24"/>
          <w:szCs w:val="24"/>
        </w:rPr>
        <w:t>Non-compliance with Ban - Trespassing:</w:t>
      </w:r>
    </w:p>
    <w:p w:rsidR="008E5830" w:rsidRPr="00E504B0" w:rsidRDefault="00E504B0" w:rsidP="00E504B0">
      <w:pPr>
        <w:rPr>
          <w:rFonts w:ascii="Times New Roman" w:hAnsi="Times New Roman" w:cs="Times New Roman"/>
          <w:sz w:val="24"/>
          <w:szCs w:val="24"/>
        </w:rPr>
      </w:pPr>
      <w:r w:rsidRPr="00E504B0">
        <w:rPr>
          <w:rFonts w:ascii="Times New Roman" w:hAnsi="Times New Roman" w:cs="Times New Roman"/>
          <w:sz w:val="24"/>
          <w:szCs w:val="24"/>
        </w:rPr>
        <w:t xml:space="preserve">If a banned individual enters </w:t>
      </w:r>
      <w:r w:rsidR="00642575">
        <w:rPr>
          <w:rFonts w:ascii="Times New Roman" w:hAnsi="Times New Roman" w:cs="Times New Roman"/>
          <w:sz w:val="24"/>
          <w:szCs w:val="24"/>
        </w:rPr>
        <w:t>the CCB</w:t>
      </w:r>
      <w:r w:rsidRPr="00E504B0">
        <w:rPr>
          <w:rFonts w:ascii="Times New Roman" w:hAnsi="Times New Roman" w:cs="Times New Roman"/>
          <w:sz w:val="24"/>
          <w:szCs w:val="24"/>
        </w:rPr>
        <w:t xml:space="preserve"> before the return date listed in the ban letter, police will be called and individual may be arrested for trespassing under Madison City Ordinance 23.07(2).</w:t>
      </w:r>
    </w:p>
    <w:sectPr w:rsidR="008E5830" w:rsidRPr="00E504B0" w:rsidSect="00E504B0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CC" w:rsidRDefault="00F80CCC" w:rsidP="00E504B0">
      <w:pPr>
        <w:spacing w:after="0" w:line="240" w:lineRule="auto"/>
      </w:pPr>
      <w:r>
        <w:separator/>
      </w:r>
    </w:p>
  </w:endnote>
  <w:endnote w:type="continuationSeparator" w:id="0">
    <w:p w:rsidR="00F80CCC" w:rsidRDefault="00F80CCC" w:rsidP="00E5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2973752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:rsidR="00E504B0" w:rsidRPr="00E504B0" w:rsidRDefault="00E504B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E504B0">
              <w:rPr>
                <w:rFonts w:ascii="Times New Roman" w:hAnsi="Times New Roman" w:cs="Times New Roman"/>
              </w:rPr>
              <w:t xml:space="preserve">Page </w:t>
            </w:r>
            <w:r w:rsidR="00FF7F6F" w:rsidRPr="00E504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504B0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="00FF7F6F" w:rsidRPr="00E504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43193">
              <w:rPr>
                <w:rFonts w:ascii="Times New Roman" w:hAnsi="Times New Roman" w:cs="Times New Roman"/>
                <w:bCs/>
                <w:noProof/>
              </w:rPr>
              <w:t>3</w:t>
            </w:r>
            <w:r w:rsidR="00FF7F6F" w:rsidRPr="00E504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504B0">
              <w:rPr>
                <w:rFonts w:ascii="Times New Roman" w:hAnsi="Times New Roman" w:cs="Times New Roman"/>
              </w:rPr>
              <w:t xml:space="preserve"> of </w:t>
            </w:r>
            <w:r w:rsidR="00FF7F6F" w:rsidRPr="00E504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504B0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="00FF7F6F" w:rsidRPr="00E504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43193">
              <w:rPr>
                <w:rFonts w:ascii="Times New Roman" w:hAnsi="Times New Roman" w:cs="Times New Roman"/>
                <w:bCs/>
                <w:noProof/>
              </w:rPr>
              <w:t>3</w:t>
            </w:r>
            <w:r w:rsidR="00FF7F6F" w:rsidRPr="00E504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04B0" w:rsidRDefault="00E504B0" w:rsidP="00E504B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CC" w:rsidRDefault="00F80CCC" w:rsidP="00E504B0">
      <w:pPr>
        <w:spacing w:after="0" w:line="240" w:lineRule="auto"/>
      </w:pPr>
      <w:r>
        <w:separator/>
      </w:r>
    </w:p>
  </w:footnote>
  <w:footnote w:type="continuationSeparator" w:id="0">
    <w:p w:rsidR="00F80CCC" w:rsidRDefault="00F80CCC" w:rsidP="00E5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6" w:type="dxa"/>
      <w:jc w:val="center"/>
      <w:tblLayout w:type="fixed"/>
      <w:tblLook w:val="0000"/>
    </w:tblPr>
    <w:tblGrid>
      <w:gridCol w:w="3348"/>
      <w:gridCol w:w="4642"/>
      <w:gridCol w:w="3026"/>
    </w:tblGrid>
    <w:tr w:rsidR="00E504B0" w:rsidTr="00F43185">
      <w:trPr>
        <w:jc w:val="center"/>
      </w:trPr>
      <w:tc>
        <w:tcPr>
          <w:tcW w:w="3348" w:type="dxa"/>
        </w:tcPr>
        <w:p w:rsidR="00E504B0" w:rsidRDefault="00E504B0" w:rsidP="00F43185">
          <w:pPr>
            <w:jc w:val="center"/>
          </w:pPr>
        </w:p>
        <w:p w:rsidR="00E504B0" w:rsidRDefault="00E504B0" w:rsidP="00F43185">
          <w:pPr>
            <w:jc w:val="center"/>
          </w:pPr>
        </w:p>
        <w:p w:rsidR="00E504B0" w:rsidRDefault="00E504B0" w:rsidP="00F4318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66825" cy="1190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2" w:type="dxa"/>
        </w:tcPr>
        <w:p w:rsidR="00E504B0" w:rsidRDefault="00E504B0" w:rsidP="00F43185">
          <w:pPr>
            <w:pStyle w:val="BodyText2"/>
          </w:pPr>
          <w:r>
            <w:t xml:space="preserve">DANE COUNTY </w:t>
          </w:r>
        </w:p>
        <w:p w:rsidR="00E504B0" w:rsidRDefault="00E504B0" w:rsidP="00F43185">
          <w:pPr>
            <w:pStyle w:val="BodyText2"/>
          </w:pPr>
          <w:r>
            <w:t>BOARD OF SUPERVISORS</w:t>
          </w:r>
        </w:p>
        <w:p w:rsidR="00E504B0" w:rsidRDefault="00E504B0" w:rsidP="00F43185">
          <w:pPr>
            <w:pStyle w:val="BodyText2"/>
          </w:pPr>
        </w:p>
        <w:p w:rsidR="00E504B0" w:rsidRDefault="00E504B0" w:rsidP="00F43185">
          <w:pPr>
            <w:pStyle w:val="BodyText2"/>
            <w:rPr>
              <w:rStyle w:val="text16trebuchet"/>
            </w:rPr>
          </w:pPr>
          <w:r>
            <w:rPr>
              <w:rStyle w:val="text16trebuchet"/>
            </w:rPr>
            <w:t>CITY OF MADISON</w:t>
          </w:r>
        </w:p>
        <w:p w:rsidR="00E504B0" w:rsidRDefault="00E504B0" w:rsidP="00F43185">
          <w:pPr>
            <w:pStyle w:val="BodyText2"/>
            <w:rPr>
              <w:rStyle w:val="text16trebuchet"/>
            </w:rPr>
          </w:pPr>
          <w:r>
            <w:rPr>
              <w:rStyle w:val="text16trebuchet"/>
            </w:rPr>
            <w:t>COMMON COUNCIL</w:t>
          </w:r>
        </w:p>
        <w:p w:rsidR="00E504B0" w:rsidRDefault="00E504B0" w:rsidP="00F43185">
          <w:pPr>
            <w:pStyle w:val="BodyText2"/>
            <w:rPr>
              <w:rStyle w:val="text16trebuchet"/>
            </w:rPr>
          </w:pPr>
        </w:p>
        <w:p w:rsidR="00E504B0" w:rsidRDefault="00E504B0" w:rsidP="00F43185">
          <w:pPr>
            <w:pStyle w:val="BodyText2"/>
          </w:pPr>
          <w:r>
            <w:rPr>
              <w:rStyle w:val="text16trebuchet"/>
            </w:rPr>
            <w:t>LIA</w:t>
          </w:r>
          <w:r w:rsidR="00B950E4">
            <w:rPr>
              <w:rStyle w:val="text16trebuchet"/>
            </w:rPr>
            <w:t>I</w:t>
          </w:r>
          <w:r>
            <w:rPr>
              <w:rStyle w:val="text16trebuchet"/>
            </w:rPr>
            <w:t>SON COMMITTEE</w:t>
          </w:r>
        </w:p>
        <w:p w:rsidR="00E504B0" w:rsidRDefault="00E504B0" w:rsidP="00F43185">
          <w:pPr>
            <w:jc w:val="center"/>
            <w:rPr>
              <w:rFonts w:ascii="Times New Roman" w:hAnsi="Times New Roman"/>
              <w:sz w:val="24"/>
            </w:rPr>
          </w:pPr>
        </w:p>
        <w:p w:rsidR="00E504B0" w:rsidRDefault="00E504B0" w:rsidP="00F43185">
          <w:pPr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210 Martin Luther King, Jr. Blvd.</w:t>
          </w:r>
        </w:p>
        <w:p w:rsidR="00E504B0" w:rsidRDefault="00E504B0" w:rsidP="00F43185">
          <w:pPr>
            <w:jc w:val="center"/>
          </w:pPr>
          <w:r>
            <w:rPr>
              <w:rFonts w:ascii="Times New Roman" w:hAnsi="Times New Roman"/>
              <w:sz w:val="24"/>
            </w:rPr>
            <w:t>Madison, WI 53703</w:t>
          </w:r>
        </w:p>
      </w:tc>
      <w:tc>
        <w:tcPr>
          <w:tcW w:w="3026" w:type="dxa"/>
        </w:tcPr>
        <w:p w:rsidR="00E504B0" w:rsidRDefault="00E504B0" w:rsidP="00F43185"/>
        <w:p w:rsidR="00E504B0" w:rsidRDefault="00E504B0" w:rsidP="00F43185">
          <w:pPr>
            <w:jc w:val="center"/>
          </w:pPr>
        </w:p>
        <w:p w:rsidR="00E504B0" w:rsidRDefault="00E504B0" w:rsidP="00F43185">
          <w:pPr>
            <w:jc w:val="center"/>
          </w:pPr>
        </w:p>
        <w:p w:rsidR="00E504B0" w:rsidRDefault="00E504B0" w:rsidP="00E504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19200" cy="12096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04B0" w:rsidRDefault="00E504B0" w:rsidP="00707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FB9"/>
    <w:multiLevelType w:val="multilevel"/>
    <w:tmpl w:val="59FA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D3A86"/>
    <w:multiLevelType w:val="multilevel"/>
    <w:tmpl w:val="BF18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D2807"/>
    <w:multiLevelType w:val="multilevel"/>
    <w:tmpl w:val="95C0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141C0"/>
    <w:multiLevelType w:val="multilevel"/>
    <w:tmpl w:val="6E1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9A5"/>
    <w:rsid w:val="00143193"/>
    <w:rsid w:val="00642575"/>
    <w:rsid w:val="00707088"/>
    <w:rsid w:val="0072675D"/>
    <w:rsid w:val="0089527F"/>
    <w:rsid w:val="008E5830"/>
    <w:rsid w:val="0094476E"/>
    <w:rsid w:val="009659A5"/>
    <w:rsid w:val="00B950E4"/>
    <w:rsid w:val="00BC7A4F"/>
    <w:rsid w:val="00C8332C"/>
    <w:rsid w:val="00E504B0"/>
    <w:rsid w:val="00F722DC"/>
    <w:rsid w:val="00F76BE7"/>
    <w:rsid w:val="00F80CCC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6F"/>
  </w:style>
  <w:style w:type="paragraph" w:styleId="Heading3">
    <w:name w:val="heading 3"/>
    <w:basedOn w:val="Normal"/>
    <w:link w:val="Heading3Char"/>
    <w:uiPriority w:val="9"/>
    <w:qFormat/>
    <w:rsid w:val="008E5830"/>
    <w:pPr>
      <w:spacing w:before="150" w:after="0" w:line="312" w:lineRule="atLeast"/>
      <w:outlineLvl w:val="2"/>
    </w:pPr>
    <w:rPr>
      <w:rFonts w:ascii="Lucida Sans" w:eastAsia="Times New Roman" w:hAnsi="Lucida Sans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E5830"/>
    <w:pPr>
      <w:spacing w:before="218" w:after="218" w:line="312" w:lineRule="atLeast"/>
      <w:outlineLvl w:val="3"/>
    </w:pPr>
    <w:rPr>
      <w:rFonts w:ascii="Lucida Sans" w:eastAsia="Times New Roman" w:hAnsi="Lucida Sans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5830"/>
    <w:rPr>
      <w:rFonts w:ascii="Lucida Sans" w:eastAsia="Times New Roman" w:hAnsi="Lucida Sans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830"/>
    <w:rPr>
      <w:rFonts w:ascii="Lucida Sans" w:eastAsia="Times New Roman" w:hAnsi="Lucida Sans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E5830"/>
    <w:rPr>
      <w:rFonts w:ascii="Lucida Sans" w:hAnsi="Lucida Sans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8E58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B0"/>
  </w:style>
  <w:style w:type="paragraph" w:styleId="Footer">
    <w:name w:val="footer"/>
    <w:basedOn w:val="Normal"/>
    <w:link w:val="FooterChar"/>
    <w:uiPriority w:val="99"/>
    <w:unhideWhenUsed/>
    <w:rsid w:val="00E5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B0"/>
  </w:style>
  <w:style w:type="paragraph" w:styleId="BalloonText">
    <w:name w:val="Balloon Text"/>
    <w:basedOn w:val="Normal"/>
    <w:link w:val="BalloonTextChar"/>
    <w:uiPriority w:val="99"/>
    <w:semiHidden/>
    <w:unhideWhenUsed/>
    <w:rsid w:val="00E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B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E504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04B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xt16trebuchet">
    <w:name w:val="text16trebuchet"/>
    <w:basedOn w:val="DefaultParagraphFont"/>
    <w:rsid w:val="00E504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5830"/>
    <w:pPr>
      <w:spacing w:before="150" w:after="0" w:line="312" w:lineRule="atLeast"/>
      <w:outlineLvl w:val="2"/>
    </w:pPr>
    <w:rPr>
      <w:rFonts w:ascii="Lucida Sans" w:eastAsia="Times New Roman" w:hAnsi="Lucida Sans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E5830"/>
    <w:pPr>
      <w:spacing w:before="218" w:after="218" w:line="312" w:lineRule="atLeast"/>
      <w:outlineLvl w:val="3"/>
    </w:pPr>
    <w:rPr>
      <w:rFonts w:ascii="Lucida Sans" w:eastAsia="Times New Roman" w:hAnsi="Lucida Sans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5830"/>
    <w:rPr>
      <w:rFonts w:ascii="Lucida Sans" w:eastAsia="Times New Roman" w:hAnsi="Lucida Sans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830"/>
    <w:rPr>
      <w:rFonts w:ascii="Lucida Sans" w:eastAsia="Times New Roman" w:hAnsi="Lucida Sans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E5830"/>
    <w:rPr>
      <w:rFonts w:ascii="Lucida Sans" w:hAnsi="Lucida Sans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8E58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B0"/>
  </w:style>
  <w:style w:type="paragraph" w:styleId="Footer">
    <w:name w:val="footer"/>
    <w:basedOn w:val="Normal"/>
    <w:link w:val="FooterChar"/>
    <w:uiPriority w:val="99"/>
    <w:unhideWhenUsed/>
    <w:rsid w:val="00E5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B0"/>
  </w:style>
  <w:style w:type="paragraph" w:styleId="BalloonText">
    <w:name w:val="Balloon Text"/>
    <w:basedOn w:val="Normal"/>
    <w:link w:val="BalloonTextChar"/>
    <w:uiPriority w:val="99"/>
    <w:semiHidden/>
    <w:unhideWhenUsed/>
    <w:rsid w:val="00E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B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E504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04B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xt16trebuchet">
    <w:name w:val="text16trebuchet"/>
    <w:basedOn w:val="DefaultParagraphFont"/>
    <w:rsid w:val="00E504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774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72ED-ABAE-4F00-A1B0-7BE366CA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Houlihan, Maureen</dc:creator>
  <cp:lastModifiedBy>Brenda Konkel</cp:lastModifiedBy>
  <cp:revision>2</cp:revision>
  <dcterms:created xsi:type="dcterms:W3CDTF">2013-11-26T14:34:00Z</dcterms:created>
  <dcterms:modified xsi:type="dcterms:W3CDTF">2013-11-26T14:34:00Z</dcterms:modified>
</cp:coreProperties>
</file>